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331" w:rsidRPr="00341526" w:rsidRDefault="00896331" w:rsidP="00896331">
      <w:pPr>
        <w:pStyle w:val="Ttulo2"/>
      </w:pPr>
      <w:bookmarkStart w:id="0" w:name="_Toc298185990"/>
      <w:bookmarkStart w:id="1" w:name="_Toc318978409"/>
      <w:bookmarkStart w:id="2" w:name="_GoBack"/>
      <w:bookmarkEnd w:id="2"/>
      <w:r w:rsidRPr="00341526">
        <w:t>1.2. Justificación</w:t>
      </w:r>
      <w:bookmarkEnd w:id="0"/>
      <w:bookmarkEnd w:id="1"/>
    </w:p>
    <w:p w:rsidR="00896331" w:rsidRPr="00341526" w:rsidRDefault="00896331" w:rsidP="00896331">
      <w:r w:rsidRPr="00341526">
        <w:t>Con base en Hernández, Fernández y Baptista (2001, p. 14-15) recuperamos los conceptos de Russell Ackoff para justificar el desarrollo de esta investigación:</w:t>
      </w:r>
    </w:p>
    <w:p w:rsidR="00896331" w:rsidRPr="00341526" w:rsidRDefault="00896331" w:rsidP="00896331">
      <w:r w:rsidRPr="00341526">
        <w:t>Conveniencia. Derivado del cambio cont</w:t>
      </w:r>
      <w:r>
        <w:t>i</w:t>
      </w:r>
      <w:r w:rsidRPr="00341526">
        <w:t xml:space="preserve">nuo que sufre la sociedad y por ende las organizaciones públicas, es necesario contar con un modelo organizacional innovador que encamine a las instituciones públicas a conseguir su misión y visión por medio de la implementación de herramientas, tal es el caso del modelo de </w:t>
      </w:r>
      <w:smartTag w:uri="urn:schemas-microsoft-com:office:smarttags" w:element="PersonName">
        <w:smartTagPr>
          <w:attr w:name="ProductID" w:val="la Nueva Gerencia"/>
        </w:smartTagPr>
        <w:r w:rsidRPr="00341526">
          <w:t>la Nueva Gerencia</w:t>
        </w:r>
      </w:smartTag>
      <w:r w:rsidRPr="00341526">
        <w:t xml:space="preserve"> Pública que proporciona a los líderes la capacidad de sobresalir bajo circunstancias de dificultad o conflicto. Tomando iniciativas cuando existe una inercia, retan el orden establecido, asumir riesgos y triunfan en medio de la confusión, son algunos de los retos que deben enfrentar las personas a cargo de las organizaciones.  </w:t>
      </w:r>
    </w:p>
    <w:p w:rsidR="00896331" w:rsidRPr="00341526" w:rsidRDefault="00896331" w:rsidP="00896331">
      <w:r w:rsidRPr="00341526">
        <w:t xml:space="preserve">Relevancia social. Al concluir el estudio se verán favorecidos los directores generales, gerentes, jefes de departamento y todos los trabajadores de base que laboren dentro de las organizaciones del sector público, ya que la nueva estrategia debe ser comunicada de manera adecuada a </w:t>
      </w:r>
      <w:proofErr w:type="gramStart"/>
      <w:r w:rsidRPr="00341526">
        <w:t>todos  los</w:t>
      </w:r>
      <w:proofErr w:type="gramEnd"/>
      <w:r w:rsidRPr="00341526">
        <w:t xml:space="preserve"> niveles organizacionales, responsables de hacer realidad un ideal y,  facilitar los recursos para dirigir las acciones hacia esta finalidad.  Durante este proceso, se debe movilizar a las personas y canalizar sus energías, hacia la consecución de los nuevos objetivos propuestos. Esta canalización y movilización solamente la logran verdaderos líderes, quienes comunican, inspiran, movilizan y recompensan comportamientos alineados con las nuevas metas propuestas, </w:t>
      </w:r>
      <w:proofErr w:type="gramStart"/>
      <w:r w:rsidRPr="00341526">
        <w:t>logrando  cambiar</w:t>
      </w:r>
      <w:proofErr w:type="gramEnd"/>
      <w:r w:rsidRPr="00341526">
        <w:t xml:space="preserve"> finalmente lo que las personas piensan para convertir en hechos, aquello que en algún momento fue un ideal.</w:t>
      </w:r>
    </w:p>
    <w:p w:rsidR="00896331" w:rsidRPr="00341526" w:rsidRDefault="00896331" w:rsidP="00896331">
      <w:r w:rsidRPr="00341526">
        <w:lastRenderedPageBreak/>
        <w:t xml:space="preserve">Implicaciones prácticas. Mejorar el funcionamiento de las organizaciones públicas, por medio de la aplicación de </w:t>
      </w:r>
      <w:smartTag w:uri="urn:schemas-microsoft-com:office:smarttags" w:element="PersonName">
        <w:smartTagPr>
          <w:attr w:name="ProductID" w:val="la Nueva Gerencia"/>
        </w:smartTagPr>
        <w:r w:rsidRPr="00341526">
          <w:t>la Nueva Gerencia</w:t>
        </w:r>
      </w:smartTag>
      <w:r>
        <w:t xml:space="preserve"> Pública y su principal herramienta:</w:t>
      </w:r>
      <w:r w:rsidRPr="00341526">
        <w:t xml:space="preserve"> liderazgo. Estos factores deben ajustarse a la estrategia organizacional. Para innovar, los líderes deben neutralizar los anticuerpos organizacionales que matan las buenas ideas </w:t>
      </w:r>
      <w:proofErr w:type="gramStart"/>
      <w:r w:rsidRPr="00341526">
        <w:t>porque  estas</w:t>
      </w:r>
      <w:proofErr w:type="gramEnd"/>
      <w:r w:rsidRPr="00341526">
        <w:t xml:space="preserve"> son diferentes a las normas y protocolos existentes. Una forma efectiva de neutralizar estos anticuerpos es mediante la generación de métricas e incentivos que logren que las cosas cambien y posteriormente,  recompensar el cambio</w:t>
      </w:r>
      <w:r>
        <w:t>.</w:t>
      </w:r>
    </w:p>
    <w:p w:rsidR="00896331" w:rsidRPr="00341526" w:rsidRDefault="00896331" w:rsidP="00896331">
      <w:r w:rsidRPr="00341526">
        <w:t xml:space="preserve">Valor teórico. La elaboración de un estudio que refleje el impacto e influencia que tienen la aplicación de </w:t>
      </w:r>
      <w:smartTag w:uri="urn:schemas-microsoft-com:office:smarttags" w:element="PersonName">
        <w:smartTagPr>
          <w:attr w:name="ProductID" w:val="la Nueva Gerencia"/>
        </w:smartTagPr>
        <w:r w:rsidRPr="00341526">
          <w:t>la Nueva Gerencia</w:t>
        </w:r>
      </w:smartTag>
      <w:r w:rsidRPr="00341526">
        <w:t xml:space="preserve"> Pública</w:t>
      </w:r>
      <w:r>
        <w:t xml:space="preserve"> y el</w:t>
      </w:r>
      <w:r w:rsidRPr="00341526">
        <w:t xml:space="preserve"> liderazgo </w:t>
      </w:r>
      <w:r>
        <w:t xml:space="preserve">dentro de las organizaciones del </w:t>
      </w:r>
      <w:proofErr w:type="gramStart"/>
      <w:r>
        <w:t xml:space="preserve">sector </w:t>
      </w:r>
      <w:r w:rsidRPr="00341526">
        <w:t xml:space="preserve"> público</w:t>
      </w:r>
      <w:proofErr w:type="gramEnd"/>
      <w:r>
        <w:t xml:space="preserve"> puede resultar de suma utilidad para los aquellos que dirigen las grandes organizaciones públicas</w:t>
      </w:r>
      <w:r w:rsidRPr="00341526">
        <w:t>. Si bien es cierto que se han presentado diversas investigaciones referentes al liderazgo</w:t>
      </w:r>
      <w:r>
        <w:t xml:space="preserve"> y Nueva Gerencia Pública, pero cada estudio se ha realizado por separado, no hay una interacción entre estos tres elementos</w:t>
      </w:r>
      <w:r w:rsidRPr="00341526">
        <w:t xml:space="preserve">, </w:t>
      </w:r>
      <w:proofErr w:type="spellStart"/>
      <w:r w:rsidRPr="00341526">
        <w:t>aun</w:t>
      </w:r>
      <w:proofErr w:type="spellEnd"/>
      <w:r w:rsidRPr="00341526">
        <w:t xml:space="preserve"> existe un espacio que cubrir, el cual se pretende llenar con este trabajo</w:t>
      </w:r>
      <w:r>
        <w:t>.</w:t>
      </w:r>
    </w:p>
    <w:p w:rsidR="00896331" w:rsidRDefault="00896331" w:rsidP="00896331">
      <w:r w:rsidRPr="00341526">
        <w:t xml:space="preserve">Utilidad metodológica. </w:t>
      </w:r>
      <w:r>
        <w:t xml:space="preserve">El </w:t>
      </w:r>
      <w:r w:rsidRPr="005C720F">
        <w:t xml:space="preserve">modelo </w:t>
      </w:r>
      <w:r>
        <w:t xml:space="preserve">de la Nueva Gerencia Pública (incluyendo su instrumento principal el liderazgo) </w:t>
      </w:r>
      <w:r w:rsidRPr="005C720F">
        <w:t xml:space="preserve">incorpora </w:t>
      </w:r>
      <w:r>
        <w:t>bases</w:t>
      </w:r>
      <w:r w:rsidRPr="005C720F">
        <w:t xml:space="preserve"> que se consideran fundamentales: la gestión del conocimiento</w:t>
      </w:r>
      <w:r>
        <w:t>, l</w:t>
      </w:r>
      <w:r w:rsidRPr="005C720F">
        <w:t xml:space="preserve">a argumentación y comunicación estratégica. </w:t>
      </w:r>
      <w:r w:rsidRPr="00B00462">
        <w:t>El liderazgo considerado como la base fundamental de la conducción estratégica, no es visto desde la apropiación jerárquica sino desde el despliegue de las capacidades individuales con relación al conjunto, así como desde la perspectiva del conocimiento</w:t>
      </w:r>
      <w:r>
        <w:t>.</w:t>
      </w:r>
    </w:p>
    <w:p w:rsidR="00896331" w:rsidRPr="00341526" w:rsidRDefault="00896331" w:rsidP="00896331">
      <w:r w:rsidRPr="00341526">
        <w:t xml:space="preserve"> Viabilidad de la investigación. E</w:t>
      </w:r>
      <w:r>
        <w:t>s</w:t>
      </w:r>
      <w:r w:rsidRPr="00341526">
        <w:t xml:space="preserve"> viable realizar este proyecto de investigación, ya que se cuenta con los recursos materiale</w:t>
      </w:r>
      <w:r>
        <w:t>s y humanos para su desarrollo, asimismo de que se cuenta con</w:t>
      </w:r>
      <w:r w:rsidRPr="00341526">
        <w:t xml:space="preserve"> el tiempo necesario para concluir el proyecto de investigación.</w:t>
      </w:r>
    </w:p>
    <w:p w:rsidR="00C11252" w:rsidRDefault="00C11252"/>
    <w:sectPr w:rsidR="00C112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31"/>
    <w:rsid w:val="00046185"/>
    <w:rsid w:val="0008542F"/>
    <w:rsid w:val="000E123C"/>
    <w:rsid w:val="00674197"/>
    <w:rsid w:val="006A003B"/>
    <w:rsid w:val="00896331"/>
    <w:rsid w:val="009544D0"/>
    <w:rsid w:val="00C11252"/>
    <w:rsid w:val="00E94B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42CB51A-71D8-4E52-83DD-79789FA4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331"/>
    <w:pPr>
      <w:spacing w:after="0" w:line="480" w:lineRule="auto"/>
      <w:ind w:firstLine="709"/>
    </w:pPr>
    <w:rPr>
      <w:rFonts w:ascii="Times New Roman" w:eastAsia="Calibri" w:hAnsi="Times New Roman" w:cs="Times New Roman"/>
      <w:sz w:val="24"/>
      <w:szCs w:val="24"/>
      <w:lang w:val="es-ES"/>
    </w:rPr>
  </w:style>
  <w:style w:type="paragraph" w:styleId="Ttulo2">
    <w:name w:val="heading 2"/>
    <w:basedOn w:val="Normal"/>
    <w:next w:val="Normal"/>
    <w:link w:val="Ttulo2Car"/>
    <w:uiPriority w:val="9"/>
    <w:qFormat/>
    <w:rsid w:val="00896331"/>
    <w:pPr>
      <w:keepNext/>
      <w:spacing w:before="240"/>
      <w:ind w:firstLine="0"/>
      <w:outlineLvl w:val="1"/>
    </w:pPr>
    <w:rPr>
      <w:rFonts w:eastAsia="Times New Roman"/>
      <w:bCs/>
      <w:i/>
      <w:i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96331"/>
    <w:rPr>
      <w:rFonts w:ascii="Times New Roman" w:eastAsia="Times New Roman" w:hAnsi="Times New Roman" w:cs="Times New Roman"/>
      <w:bCs/>
      <w:i/>
      <w:iCs/>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3088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Suarez Zendejas</dc:creator>
  <cp:keywords/>
  <dc:description/>
  <cp:lastModifiedBy>Vicente Suarez Zendejas</cp:lastModifiedBy>
  <cp:revision>1</cp:revision>
  <dcterms:created xsi:type="dcterms:W3CDTF">2019-03-30T15:15:00Z</dcterms:created>
  <dcterms:modified xsi:type="dcterms:W3CDTF">2019-03-30T15:16:00Z</dcterms:modified>
</cp:coreProperties>
</file>